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B" w:rsidRDefault="006A704B" w:rsidP="009B33CE">
      <w:pPr>
        <w:jc w:val="both"/>
        <w:rPr>
          <w:rFonts w:ascii="Arial" w:hAnsi="Arial" w:cs="Arial"/>
        </w:rPr>
      </w:pPr>
    </w:p>
    <w:p w:rsidR="00E8707C" w:rsidRPr="00DB06E0" w:rsidRDefault="00E8707C" w:rsidP="009B33CE">
      <w:pPr>
        <w:jc w:val="both"/>
        <w:rPr>
          <w:rFonts w:ascii="Arial" w:hAnsi="Arial" w:cs="Arial"/>
        </w:rPr>
      </w:pPr>
    </w:p>
    <w:p w:rsidR="00DB06E0" w:rsidRPr="00755CF2" w:rsidRDefault="00DB06E0" w:rsidP="009B33CE">
      <w:pPr>
        <w:pStyle w:val="Ttulo11"/>
        <w:spacing w:line="260" w:lineRule="exact"/>
        <w:ind w:left="0"/>
        <w:rPr>
          <w:rFonts w:ascii="Arial" w:hAnsi="Arial" w:cs="Arial"/>
          <w:b/>
        </w:rPr>
      </w:pPr>
      <w:r w:rsidRPr="00755CF2">
        <w:rPr>
          <w:rFonts w:ascii="Arial" w:hAnsi="Arial" w:cs="Arial"/>
          <w:b/>
          <w:w w:val="105"/>
        </w:rPr>
        <w:t>Señor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  <w:spacing w:val="-8"/>
          <w:w w:val="105"/>
        </w:rPr>
      </w:pPr>
      <w:r w:rsidRPr="00755CF2">
        <w:rPr>
          <w:rFonts w:ascii="Arial" w:hAnsi="Arial" w:cs="Arial"/>
          <w:b/>
          <w:spacing w:val="-8"/>
          <w:w w:val="105"/>
        </w:rPr>
        <w:t>Iván Martín Romero Menacho</w:t>
      </w:r>
    </w:p>
    <w:p w:rsidR="00DB06E0" w:rsidRPr="00755CF2" w:rsidRDefault="00DB06E0" w:rsidP="00E8707C">
      <w:pPr>
        <w:tabs>
          <w:tab w:val="left" w:pos="7212"/>
        </w:tabs>
        <w:spacing w:line="260" w:lineRule="exact"/>
        <w:rPr>
          <w:rFonts w:ascii="Arial" w:hAnsi="Arial" w:cs="Arial"/>
          <w:b/>
          <w:spacing w:val="-9"/>
          <w:w w:val="105"/>
        </w:rPr>
      </w:pPr>
      <w:r w:rsidRPr="00755CF2">
        <w:rPr>
          <w:rFonts w:ascii="Arial" w:hAnsi="Arial" w:cs="Arial"/>
          <w:b/>
          <w:spacing w:val="-9"/>
          <w:w w:val="105"/>
        </w:rPr>
        <w:t>Alcalde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  <w:spacing w:val="-9"/>
          <w:w w:val="105"/>
        </w:rPr>
      </w:pPr>
      <w:r w:rsidRPr="00755CF2">
        <w:rPr>
          <w:rFonts w:ascii="Arial" w:hAnsi="Arial" w:cs="Arial"/>
          <w:b/>
          <w:spacing w:val="-9"/>
          <w:w w:val="105"/>
        </w:rPr>
        <w:t>Ilustre Municipalidad de Camarones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</w:rPr>
      </w:pPr>
      <w:r w:rsidRPr="00755CF2">
        <w:rPr>
          <w:rFonts w:ascii="Arial" w:hAnsi="Arial" w:cs="Arial"/>
          <w:b/>
          <w:spacing w:val="-9"/>
          <w:w w:val="105"/>
        </w:rPr>
        <w:t>Presente</w:t>
      </w:r>
    </w:p>
    <w:p w:rsidR="00DB06E0" w:rsidRPr="002B00EF" w:rsidRDefault="00DB06E0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DB06E0" w:rsidRDefault="00DB06E0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755CF2" w:rsidRPr="002B00EF" w:rsidRDefault="00755CF2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DB06E0" w:rsidRPr="002B00EF" w:rsidRDefault="00DB06E0" w:rsidP="009B33CE">
      <w:pPr>
        <w:pStyle w:val="Ttulo11"/>
        <w:spacing w:line="26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  <w:w w:val="105"/>
        </w:rPr>
        <w:t>Co</w:t>
      </w:r>
      <w:r w:rsidRPr="002B00EF">
        <w:rPr>
          <w:rFonts w:ascii="Arial" w:hAnsi="Arial" w:cs="Arial"/>
          <w:spacing w:val="-5"/>
          <w:w w:val="105"/>
        </w:rPr>
        <w:t xml:space="preserve">n </w:t>
      </w:r>
      <w:r w:rsidRPr="002B00EF">
        <w:rPr>
          <w:rFonts w:ascii="Arial" w:hAnsi="Arial" w:cs="Arial"/>
          <w:spacing w:val="-10"/>
          <w:w w:val="105"/>
        </w:rPr>
        <w:t xml:space="preserve">relación </w:t>
      </w:r>
      <w:r w:rsidRPr="002B00EF">
        <w:rPr>
          <w:rFonts w:ascii="Arial" w:hAnsi="Arial" w:cs="Arial"/>
          <w:spacing w:val="-6"/>
          <w:w w:val="105"/>
        </w:rPr>
        <w:t xml:space="preserve">al </w:t>
      </w:r>
      <w:r w:rsidRPr="002B00EF">
        <w:rPr>
          <w:rFonts w:ascii="Arial" w:hAnsi="Arial" w:cs="Arial"/>
          <w:spacing w:val="-9"/>
          <w:w w:val="105"/>
        </w:rPr>
        <w:t xml:space="preserve">proceso </w:t>
      </w:r>
      <w:r w:rsidRPr="002B00EF">
        <w:rPr>
          <w:rFonts w:ascii="Arial" w:hAnsi="Arial" w:cs="Arial"/>
          <w:spacing w:val="-5"/>
          <w:w w:val="105"/>
        </w:rPr>
        <w:t xml:space="preserve">de </w:t>
      </w:r>
      <w:r>
        <w:rPr>
          <w:rFonts w:ascii="Arial" w:hAnsi="Arial" w:cs="Arial"/>
          <w:spacing w:val="-5"/>
          <w:w w:val="105"/>
        </w:rPr>
        <w:t>Consulta Pública de la Evaluación Ambiental Estratégica, de la R</w:t>
      </w:r>
      <w:r w:rsidRPr="002B00EF">
        <w:rPr>
          <w:rFonts w:ascii="Arial" w:hAnsi="Arial" w:cs="Arial"/>
          <w:spacing w:val="-10"/>
          <w:w w:val="105"/>
        </w:rPr>
        <w:t xml:space="preserve">ecepción </w:t>
      </w:r>
      <w:r w:rsidRPr="002B00EF">
        <w:rPr>
          <w:rFonts w:ascii="Arial" w:hAnsi="Arial" w:cs="Arial"/>
          <w:spacing w:val="-5"/>
          <w:w w:val="105"/>
        </w:rPr>
        <w:t xml:space="preserve">de </w:t>
      </w:r>
      <w:r>
        <w:rPr>
          <w:rFonts w:ascii="Arial" w:hAnsi="Arial" w:cs="Arial"/>
          <w:spacing w:val="-5"/>
          <w:w w:val="105"/>
        </w:rPr>
        <w:t>O</w:t>
      </w:r>
      <w:r w:rsidRPr="002B00EF">
        <w:rPr>
          <w:rFonts w:ascii="Arial" w:hAnsi="Arial" w:cs="Arial"/>
          <w:spacing w:val="-10"/>
          <w:w w:val="105"/>
        </w:rPr>
        <w:t>bservaciones</w:t>
      </w:r>
      <w:r>
        <w:rPr>
          <w:rFonts w:ascii="Arial" w:hAnsi="Arial" w:cs="Arial"/>
          <w:spacing w:val="-10"/>
          <w:w w:val="105"/>
        </w:rPr>
        <w:t xml:space="preserve"> y Sugerencias, </w:t>
      </w:r>
      <w:r w:rsidRPr="002B00EF">
        <w:rPr>
          <w:rFonts w:ascii="Arial" w:hAnsi="Arial" w:cs="Arial"/>
          <w:spacing w:val="-10"/>
          <w:w w:val="105"/>
        </w:rPr>
        <w:t xml:space="preserve">referidas </w:t>
      </w:r>
      <w:r w:rsidRPr="002B00EF">
        <w:rPr>
          <w:rFonts w:ascii="Arial" w:hAnsi="Arial" w:cs="Arial"/>
          <w:w w:val="105"/>
        </w:rPr>
        <w:t xml:space="preserve">a </w:t>
      </w:r>
      <w:r w:rsidRPr="002B00EF">
        <w:rPr>
          <w:rFonts w:ascii="Arial" w:hAnsi="Arial" w:cs="Arial"/>
          <w:spacing w:val="-7"/>
          <w:w w:val="105"/>
        </w:rPr>
        <w:t xml:space="preserve">los </w:t>
      </w:r>
      <w:r w:rsidRPr="002B00EF">
        <w:rPr>
          <w:rFonts w:ascii="Arial" w:hAnsi="Arial" w:cs="Arial"/>
          <w:spacing w:val="-10"/>
          <w:w w:val="105"/>
        </w:rPr>
        <w:t xml:space="preserve">contenidos </w:t>
      </w:r>
      <w:r>
        <w:rPr>
          <w:rFonts w:ascii="Arial" w:hAnsi="Arial" w:cs="Arial"/>
          <w:spacing w:val="-5"/>
          <w:w w:val="105"/>
        </w:rPr>
        <w:t xml:space="preserve">del Informe Ambiental, Anexos, Informe Complementario y Ante proyecto del </w:t>
      </w:r>
      <w:r w:rsidRPr="00755CF2">
        <w:rPr>
          <w:rFonts w:ascii="Arial" w:hAnsi="Arial" w:cs="Arial"/>
          <w:b/>
          <w:spacing w:val="-5"/>
          <w:w w:val="105"/>
        </w:rPr>
        <w:t>Plan seccional C</w:t>
      </w:r>
      <w:r w:rsidR="00E13CC6">
        <w:rPr>
          <w:rFonts w:ascii="Arial" w:hAnsi="Arial" w:cs="Arial"/>
          <w:b/>
          <w:spacing w:val="-5"/>
          <w:w w:val="105"/>
        </w:rPr>
        <w:t>uya</w:t>
      </w:r>
      <w:r w:rsidRPr="00755CF2">
        <w:rPr>
          <w:rFonts w:ascii="Arial" w:hAnsi="Arial" w:cs="Arial"/>
          <w:b/>
          <w:spacing w:val="-5"/>
          <w:w w:val="105"/>
        </w:rPr>
        <w:t>-</w:t>
      </w:r>
      <w:r w:rsidR="00E13CC6">
        <w:rPr>
          <w:rFonts w:ascii="Arial" w:hAnsi="Arial" w:cs="Arial"/>
          <w:b/>
          <w:spacing w:val="-5"/>
          <w:w w:val="105"/>
        </w:rPr>
        <w:t>Caleta Camarones</w:t>
      </w:r>
      <w:bookmarkStart w:id="0" w:name="_GoBack"/>
      <w:bookmarkEnd w:id="0"/>
      <w:r w:rsidRPr="002B00EF">
        <w:rPr>
          <w:rFonts w:ascii="Arial" w:hAnsi="Arial" w:cs="Arial"/>
          <w:spacing w:val="-10"/>
          <w:w w:val="105"/>
        </w:rPr>
        <w:t xml:space="preserve">, </w:t>
      </w:r>
      <w:r w:rsidRPr="002B00EF">
        <w:rPr>
          <w:rFonts w:ascii="Arial" w:hAnsi="Arial" w:cs="Arial"/>
          <w:spacing w:val="-8"/>
          <w:w w:val="105"/>
        </w:rPr>
        <w:t xml:space="preserve">hago </w:t>
      </w:r>
      <w:r w:rsidRPr="002B00EF">
        <w:rPr>
          <w:rFonts w:ascii="Arial" w:hAnsi="Arial" w:cs="Arial"/>
          <w:spacing w:val="-9"/>
          <w:w w:val="105"/>
        </w:rPr>
        <w:t xml:space="preserve">llegar la(s) </w:t>
      </w:r>
      <w:r w:rsidRPr="002B00EF">
        <w:rPr>
          <w:rFonts w:ascii="Arial" w:hAnsi="Arial" w:cs="Arial"/>
          <w:spacing w:val="-10"/>
          <w:w w:val="105"/>
        </w:rPr>
        <w:t xml:space="preserve">siguiente(s) </w:t>
      </w:r>
      <w:r w:rsidRPr="002B00EF">
        <w:rPr>
          <w:rFonts w:ascii="Arial" w:hAnsi="Arial" w:cs="Arial"/>
          <w:spacing w:val="-11"/>
          <w:w w:val="105"/>
        </w:rPr>
        <w:t>observación(es):</w:t>
      </w:r>
    </w:p>
    <w:p w:rsidR="00DB06E0" w:rsidRDefault="00DB06E0" w:rsidP="009B33CE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17825" w:rsidRPr="00D17825" w:rsidRDefault="00D17825" w:rsidP="00D17825">
      <w:pPr>
        <w:pStyle w:val="Textoindependiente"/>
        <w:spacing w:before="10"/>
        <w:rPr>
          <w:sz w:val="20"/>
        </w:rPr>
      </w:pPr>
    </w:p>
    <w:p w:rsidR="00D17825" w:rsidRDefault="00D17825" w:rsidP="00D17825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jc w:val="both"/>
        <w:rPr>
          <w:rFonts w:ascii="Arial" w:hAnsi="Arial" w:cs="Arial"/>
        </w:rPr>
      </w:pPr>
    </w:p>
    <w:p w:rsidR="00760A83" w:rsidRDefault="00760A83">
      <w:pPr>
        <w:widowControl/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0A83" w:rsidRDefault="00760A83" w:rsidP="00DB06E0">
      <w:pPr>
        <w:jc w:val="both"/>
        <w:rPr>
          <w:rFonts w:ascii="Arial" w:hAnsi="Arial" w:cs="Arial"/>
        </w:rPr>
      </w:pP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jc w:val="both"/>
        <w:rPr>
          <w:rFonts w:ascii="Arial" w:hAnsi="Arial" w:cs="Arial"/>
        </w:rPr>
      </w:pPr>
    </w:p>
    <w:p w:rsidR="00DB06E0" w:rsidRDefault="00DB06E0" w:rsidP="00DB06E0">
      <w:pPr>
        <w:jc w:val="both"/>
        <w:rPr>
          <w:rFonts w:ascii="Arial" w:hAnsi="Arial" w:cs="Arial"/>
        </w:rPr>
      </w:pPr>
    </w:p>
    <w:p w:rsidR="00755CF2" w:rsidRDefault="00755CF2" w:rsidP="00DB06E0">
      <w:pPr>
        <w:jc w:val="both"/>
        <w:rPr>
          <w:rFonts w:ascii="Arial" w:hAnsi="Arial" w:cs="Arial"/>
        </w:rPr>
      </w:pPr>
    </w:p>
    <w:p w:rsidR="00755CF2" w:rsidRPr="009B33CE" w:rsidRDefault="00755CF2" w:rsidP="00DB06E0">
      <w:pPr>
        <w:jc w:val="both"/>
        <w:rPr>
          <w:rFonts w:ascii="Arial" w:hAnsi="Arial" w:cs="Arial"/>
        </w:rPr>
      </w:pPr>
    </w:p>
    <w:p w:rsidR="00755CF2" w:rsidRPr="009B33CE" w:rsidRDefault="00755CF2" w:rsidP="00755CF2">
      <w:pPr>
        <w:pStyle w:val="Ttulo11"/>
        <w:spacing w:line="214" w:lineRule="exact"/>
        <w:ind w:left="0" w:right="626"/>
        <w:jc w:val="right"/>
        <w:rPr>
          <w:rFonts w:ascii="Arial" w:hAnsi="Arial" w:cs="Arial"/>
          <w:w w:val="105"/>
        </w:rPr>
      </w:pPr>
      <w:r w:rsidRPr="009B33CE">
        <w:rPr>
          <w:rFonts w:ascii="Arial" w:hAnsi="Arial" w:cs="Arial"/>
          <w:w w:val="105"/>
        </w:rPr>
        <w:t>At</w:t>
      </w:r>
      <w:r w:rsidR="009B33CE" w:rsidRPr="009B33CE">
        <w:rPr>
          <w:rFonts w:ascii="Arial" w:hAnsi="Arial" w:cs="Arial"/>
          <w:w w:val="105"/>
        </w:rPr>
        <w:t>entamente</w:t>
      </w:r>
    </w:p>
    <w:p w:rsidR="00755CF2" w:rsidRDefault="00755CF2" w:rsidP="00755CF2">
      <w:pPr>
        <w:pStyle w:val="Ttulo11"/>
        <w:spacing w:line="214" w:lineRule="exact"/>
        <w:ind w:left="0" w:right="626"/>
        <w:jc w:val="right"/>
      </w:pPr>
    </w:p>
    <w:p w:rsidR="00755CF2" w:rsidRDefault="00755CF2" w:rsidP="00755CF2">
      <w:pPr>
        <w:pStyle w:val="Textoindependiente"/>
        <w:rPr>
          <w:sz w:val="20"/>
        </w:rPr>
      </w:pPr>
    </w:p>
    <w:p w:rsidR="00755CF2" w:rsidRDefault="00755CF2" w:rsidP="00755CF2">
      <w:pPr>
        <w:pStyle w:val="Textoindependiente"/>
        <w:spacing w:before="7"/>
        <w:rPr>
          <w:sz w:val="19"/>
        </w:rPr>
      </w:pPr>
    </w:p>
    <w:tbl>
      <w:tblPr>
        <w:tblStyle w:val="TableNormal"/>
        <w:tblW w:w="951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137"/>
        <w:gridCol w:w="4676"/>
        <w:gridCol w:w="2700"/>
      </w:tblGrid>
      <w:tr w:rsidR="00755CF2" w:rsidTr="00755CF2">
        <w:trPr>
          <w:trHeight w:val="480"/>
        </w:trPr>
        <w:tc>
          <w:tcPr>
            <w:tcW w:w="2137" w:type="dxa"/>
          </w:tcPr>
          <w:p w:rsidR="00755CF2" w:rsidRPr="00755CF2" w:rsidRDefault="00755CF2" w:rsidP="001D1B10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Nombre:</w:t>
            </w:r>
          </w:p>
        </w:tc>
        <w:tc>
          <w:tcPr>
            <w:tcW w:w="4676" w:type="dxa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55CF2" w:rsidRPr="00755CF2" w:rsidRDefault="00755CF2" w:rsidP="001D1B10">
            <w:pPr>
              <w:pStyle w:val="TableParagraph"/>
              <w:spacing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R.U.T.:</w:t>
            </w:r>
          </w:p>
        </w:tc>
      </w:tr>
      <w:tr w:rsidR="00755CF2" w:rsidTr="00755CF2">
        <w:trPr>
          <w:trHeight w:val="477"/>
        </w:trPr>
        <w:tc>
          <w:tcPr>
            <w:tcW w:w="2137" w:type="dxa"/>
          </w:tcPr>
          <w:p w:rsidR="00755CF2" w:rsidRPr="00755CF2" w:rsidRDefault="00755CF2" w:rsidP="001D1B10">
            <w:pPr>
              <w:pStyle w:val="TableParagraph"/>
              <w:spacing w:before="58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Dirección:</w:t>
            </w:r>
          </w:p>
        </w:tc>
        <w:tc>
          <w:tcPr>
            <w:tcW w:w="4676" w:type="dxa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55CF2" w:rsidRPr="00C47C8E" w:rsidRDefault="00755CF2" w:rsidP="001D1B10">
            <w:pPr>
              <w:pStyle w:val="TableParagraph"/>
              <w:spacing w:line="198" w:lineRule="exact"/>
              <w:rPr>
                <w:rFonts w:ascii="Arial" w:hAnsi="Arial" w:cs="Arial"/>
                <w:sz w:val="20"/>
                <w:szCs w:val="20"/>
              </w:rPr>
            </w:pPr>
            <w:r w:rsidRPr="009B33CE">
              <w:rPr>
                <w:rFonts w:ascii="Arial" w:hAnsi="Arial" w:cs="Arial"/>
                <w:b/>
                <w:w w:val="105"/>
                <w:sz w:val="20"/>
                <w:szCs w:val="20"/>
              </w:rPr>
              <w:t>Teléfono</w:t>
            </w:r>
            <w:r w:rsidRPr="00C47C8E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755CF2" w:rsidTr="00755CF2">
        <w:trPr>
          <w:trHeight w:val="410"/>
        </w:trPr>
        <w:tc>
          <w:tcPr>
            <w:tcW w:w="2137" w:type="dxa"/>
          </w:tcPr>
          <w:p w:rsidR="00755CF2" w:rsidRPr="00C47C8E" w:rsidRDefault="00755CF2" w:rsidP="001D1B10">
            <w:pPr>
              <w:pStyle w:val="TableParagraph"/>
              <w:spacing w:line="198" w:lineRule="exact"/>
              <w:rPr>
                <w:rFonts w:ascii="Arial" w:hAnsi="Arial" w:cs="Arial"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Correo Electrónico</w:t>
            </w:r>
            <w:r w:rsidRPr="00C47C8E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6E0" w:rsidRDefault="00DB06E0" w:rsidP="00DB06E0">
      <w:pPr>
        <w:jc w:val="both"/>
        <w:rPr>
          <w:rFonts w:ascii="Arial" w:hAnsi="Arial" w:cs="Arial"/>
        </w:rPr>
      </w:pPr>
    </w:p>
    <w:p w:rsidR="009B33CE" w:rsidRDefault="009B33CE" w:rsidP="009B33CE">
      <w:pPr>
        <w:jc w:val="right"/>
        <w:rPr>
          <w:rFonts w:ascii="Arial" w:hAnsi="Arial" w:cs="Arial"/>
        </w:rPr>
      </w:pPr>
    </w:p>
    <w:p w:rsidR="009B33CE" w:rsidRDefault="009B33CE" w:rsidP="00DB06E0">
      <w:pPr>
        <w:jc w:val="both"/>
        <w:rPr>
          <w:rFonts w:ascii="Arial" w:hAnsi="Arial" w:cs="Arial"/>
        </w:rPr>
      </w:pPr>
    </w:p>
    <w:tbl>
      <w:tblPr>
        <w:tblStyle w:val="TableNormal"/>
        <w:tblW w:w="9513" w:type="dxa"/>
        <w:tblInd w:w="-5" w:type="dxa"/>
        <w:tblLayout w:type="fixed"/>
        <w:tblLook w:val="01E0"/>
      </w:tblPr>
      <w:tblGrid>
        <w:gridCol w:w="4678"/>
        <w:gridCol w:w="4835"/>
      </w:tblGrid>
      <w:tr w:rsidR="009B33CE" w:rsidTr="009B33CE">
        <w:trPr>
          <w:trHeight w:val="480"/>
        </w:trPr>
        <w:tc>
          <w:tcPr>
            <w:tcW w:w="4678" w:type="dxa"/>
          </w:tcPr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B33CE" w:rsidRPr="009B33CE" w:rsidRDefault="009B33CE" w:rsidP="009B33CE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9B33CE">
              <w:rPr>
                <w:rFonts w:ascii="Arial" w:hAnsi="Arial" w:cs="Arial"/>
                <w:sz w:val="20"/>
              </w:rPr>
              <w:t>Fecha de Ingreso:</w:t>
            </w:r>
          </w:p>
          <w:p w:rsidR="009B33CE" w:rsidRPr="00755CF2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</w:tcPr>
          <w:p w:rsidR="009B33CE" w:rsidRDefault="009B33CE" w:rsidP="009B33CE">
            <w:pPr>
              <w:pStyle w:val="TableParagraph"/>
              <w:spacing w:line="19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3CE" w:rsidRDefault="009B33CE" w:rsidP="009B33CE">
            <w:pPr>
              <w:pStyle w:val="Textoindependiente"/>
              <w:rPr>
                <w:sz w:val="20"/>
              </w:rPr>
            </w:pPr>
          </w:p>
          <w:p w:rsidR="004A2EF1" w:rsidRDefault="004A2EF1" w:rsidP="009B33CE">
            <w:pPr>
              <w:pStyle w:val="Textoindependiente"/>
              <w:rPr>
                <w:sz w:val="20"/>
              </w:rPr>
            </w:pPr>
          </w:p>
          <w:p w:rsidR="009B33CE" w:rsidRDefault="009B33CE" w:rsidP="009B33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9B33CE" w:rsidRPr="009B33CE" w:rsidRDefault="009B33CE" w:rsidP="009B33C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9B33CE">
              <w:rPr>
                <w:rFonts w:ascii="Arial" w:hAnsi="Arial" w:cs="Arial"/>
                <w:sz w:val="20"/>
              </w:rPr>
              <w:t>FIRMA</w:t>
            </w:r>
          </w:p>
          <w:p w:rsidR="009B33CE" w:rsidRPr="00755CF2" w:rsidRDefault="009B33CE" w:rsidP="001D1B10">
            <w:pPr>
              <w:pStyle w:val="TableParagraph"/>
              <w:spacing w:line="199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33CE" w:rsidRPr="00DB06E0" w:rsidRDefault="009B33CE" w:rsidP="00DB06E0">
      <w:pPr>
        <w:jc w:val="both"/>
        <w:rPr>
          <w:rFonts w:ascii="Arial" w:hAnsi="Arial" w:cs="Arial"/>
        </w:rPr>
      </w:pPr>
    </w:p>
    <w:sectPr w:rsidR="009B33CE" w:rsidRPr="00DB06E0" w:rsidSect="00E8707C">
      <w:headerReference w:type="default" r:id="rId6"/>
      <w:footerReference w:type="default" r:id="rId7"/>
      <w:pgSz w:w="12242" w:h="18711" w:code="1"/>
      <w:pgMar w:top="1701" w:right="1469" w:bottom="1701" w:left="1701" w:header="85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23" w:rsidRDefault="00C07723" w:rsidP="00DB06E0">
      <w:r>
        <w:separator/>
      </w:r>
    </w:p>
  </w:endnote>
  <w:endnote w:type="continuationSeparator" w:id="1">
    <w:p w:rsidR="00C07723" w:rsidRDefault="00C07723" w:rsidP="00DB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7C" w:rsidRPr="00EA3D22" w:rsidRDefault="00131B4F" w:rsidP="00E8707C">
    <w:pPr>
      <w:pStyle w:val="Textoindependiente"/>
      <w:jc w:val="both"/>
      <w:rPr>
        <w:rFonts w:ascii="Arial Narrow" w:hAnsi="Arial Narrow"/>
        <w:spacing w:val="-8"/>
        <w:w w:val="105"/>
        <w:sz w:val="20"/>
        <w:szCs w:val="20"/>
      </w:rPr>
    </w:pPr>
    <w:r w:rsidRPr="00131B4F">
      <w:rPr>
        <w:rFonts w:ascii="Arial Narrow" w:hAnsi="Arial Narrow" w:cs="Arial"/>
        <w:b/>
        <w:noProof/>
        <w:color w:val="5B9BD5" w:themeColor="accent1"/>
      </w:rPr>
      <w:pict>
        <v:rect id="Rectángulo 452" o:spid="_x0000_s4097" style="position:absolute;left:0;text-align:left;margin-left:0;margin-top:0;width:579.9pt;height:750.3pt;z-index:25166336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<w10:wrap anchorx="page" anchory="page"/>
        </v:rect>
      </w:pict>
    </w:r>
    <w:r w:rsidR="00E8707C" w:rsidRPr="00E8707C">
      <w:rPr>
        <w:rFonts w:ascii="Arial Narrow" w:hAnsi="Arial Narrow"/>
        <w:b/>
        <w:spacing w:val="-7"/>
        <w:w w:val="105"/>
        <w:sz w:val="20"/>
        <w:szCs w:val="20"/>
      </w:rPr>
      <w:t>Nota1:</w:t>
    </w:r>
    <w:r w:rsidR="00E8707C" w:rsidRPr="00EA3D22">
      <w:rPr>
        <w:rFonts w:ascii="Arial Narrow" w:hAnsi="Arial Narrow"/>
        <w:spacing w:val="-7"/>
        <w:w w:val="105"/>
        <w:sz w:val="20"/>
        <w:szCs w:val="20"/>
      </w:rPr>
      <w:t xml:space="preserve"> E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 xml:space="preserve">l art. 7 bis de la Ley 19.300 y sus modificaciones, 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el art. 24 del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D</w:t>
    </w:r>
    <w:r w:rsidR="004A2EF1">
      <w:rPr>
        <w:rFonts w:ascii="Arial Narrow" w:hAnsi="Arial Narrow"/>
        <w:spacing w:val="-6"/>
        <w:w w:val="105"/>
        <w:sz w:val="20"/>
        <w:szCs w:val="20"/>
      </w:rPr>
      <w:t>.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S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.N°32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de</w:t>
    </w:r>
    <w:r w:rsidR="004A2EF1">
      <w:rPr>
        <w:rFonts w:ascii="Arial Narrow" w:hAnsi="Arial Narrow"/>
        <w:spacing w:val="-6"/>
        <w:w w:val="105"/>
        <w:sz w:val="20"/>
        <w:szCs w:val="20"/>
      </w:rPr>
      <w:t>l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 xml:space="preserve"> M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inisterio del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M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edio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A</w:t>
    </w:r>
    <w:r w:rsidR="004A2EF1">
      <w:rPr>
        <w:rFonts w:ascii="Arial Narrow" w:hAnsi="Arial Narrow"/>
        <w:spacing w:val="-6"/>
        <w:w w:val="105"/>
        <w:sz w:val="20"/>
        <w:szCs w:val="20"/>
      </w:rPr>
      <w:t>mbiente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 xml:space="preserve">,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>señala que procede la Publicación de la Consulta Pública de la Evaluación Ambiental Estratégica del Plan seccional del Informe Ambiental y Anteproyecto del Plan seccional, durante 30 días hábiles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 a partir de la publicación, y se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 xml:space="preserve">podrán realizar observaciones y sugerencias, en Oficina Partes de la Municipalidad de Camarones, Avanzada de Cuya s/n, 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o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>sitio web www-municamarones.cl.</w:t>
    </w:r>
  </w:p>
  <w:p w:rsidR="00DB06E0" w:rsidRPr="00755CF2" w:rsidRDefault="00E8707C" w:rsidP="00D17825">
    <w:pPr>
      <w:pStyle w:val="Textoindependiente"/>
      <w:jc w:val="both"/>
      <w:rPr>
        <w:rFonts w:ascii="Arial Narrow" w:hAnsi="Arial Narrow" w:cs="Arial"/>
      </w:rPr>
    </w:pPr>
    <w:r w:rsidRPr="00E8707C">
      <w:rPr>
        <w:rFonts w:ascii="Arial Narrow" w:hAnsi="Arial Narrow"/>
        <w:b/>
        <w:spacing w:val="-7"/>
        <w:w w:val="105"/>
        <w:sz w:val="20"/>
        <w:szCs w:val="20"/>
      </w:rPr>
      <w:t>Nota</w:t>
    </w:r>
    <w:r>
      <w:rPr>
        <w:rFonts w:ascii="Arial Narrow" w:hAnsi="Arial Narrow"/>
        <w:b/>
        <w:spacing w:val="-7"/>
        <w:w w:val="105"/>
        <w:sz w:val="20"/>
        <w:szCs w:val="20"/>
      </w:rPr>
      <w:t>2</w:t>
    </w:r>
    <w:r w:rsidRPr="00E8707C">
      <w:rPr>
        <w:rFonts w:ascii="Arial Narrow" w:hAnsi="Arial Narrow"/>
        <w:b/>
        <w:spacing w:val="-7"/>
        <w:w w:val="105"/>
        <w:sz w:val="20"/>
        <w:szCs w:val="20"/>
      </w:rPr>
      <w:t>:</w:t>
    </w:r>
    <w:r w:rsidRPr="00EA3D22">
      <w:rPr>
        <w:rFonts w:ascii="Arial Narrow" w:hAnsi="Arial Narrow"/>
        <w:spacing w:val="-8"/>
        <w:w w:val="105"/>
        <w:sz w:val="20"/>
        <w:szCs w:val="20"/>
      </w:rPr>
      <w:t>En caso de requerir más espacio para redactar sus observaciones, puede realizarlas en otra hoja y adjuntarla a este formulario.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23" w:rsidRDefault="00C07723" w:rsidP="00DB06E0">
      <w:r>
        <w:separator/>
      </w:r>
    </w:p>
  </w:footnote>
  <w:footnote w:type="continuationSeparator" w:id="1">
    <w:p w:rsidR="00C07723" w:rsidRDefault="00C07723" w:rsidP="00DB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3F" w:rsidRPr="00E8707C" w:rsidRDefault="00131B4F" w:rsidP="00E8707C">
    <w:pPr>
      <w:ind w:right="333"/>
      <w:rPr>
        <w:rFonts w:ascii="Arial" w:hAnsi="Arial" w:cs="Arial"/>
        <w:b/>
        <w:color w:val="000000" w:themeColor="text1"/>
        <w:sz w:val="4"/>
        <w:szCs w:val="4"/>
      </w:rPr>
    </w:pPr>
    <w:r w:rsidRPr="00131B4F">
      <w:rPr>
        <w:rFonts w:ascii="Arial" w:hAnsi="Arial" w:cs="Arial"/>
        <w:noProof/>
        <w:color w:val="000000"/>
        <w:sz w:val="24"/>
        <w:szCs w:val="24"/>
      </w:rPr>
      <w:pict>
        <v:rect id="Rectángulo 222" o:spid="_x0000_s4098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<w10:wrap anchorx="page" anchory="page"/>
        </v:rect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4"/>
      <w:gridCol w:w="6237"/>
    </w:tblGrid>
    <w:tr w:rsidR="00BE333F" w:rsidTr="004A2EF1">
      <w:trPr>
        <w:trHeight w:val="697"/>
      </w:trPr>
      <w:tc>
        <w:tcPr>
          <w:tcW w:w="3114" w:type="dxa"/>
        </w:tcPr>
        <w:p w:rsidR="00BE333F" w:rsidRPr="004A2EF1" w:rsidRDefault="00BE333F" w:rsidP="00BE333F">
          <w:pPr>
            <w:ind w:right="2006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4A2EF1">
            <w:rPr>
              <w:rFonts w:asciiTheme="minorHAnsi" w:hAnsiTheme="minorHAnsi" w:cstheme="minorHAnsi"/>
              <w:noProof/>
              <w:sz w:val="12"/>
              <w:szCs w:val="12"/>
              <w:lang w:val="es-CL" w:eastAsia="es-CL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424180" cy="551180"/>
                <wp:effectExtent l="0" t="0" r="0" b="127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51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REPUBLICA DE CHILE</w:t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REGION DE ARICA Y PARINACOTA</w:t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PROVINCIA DE ARICA</w:t>
          </w:r>
        </w:p>
        <w:p w:rsidR="00BE333F" w:rsidRDefault="00BE333F" w:rsidP="00DE7EC6">
          <w:pPr>
            <w:ind w:right="317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MUNICIPALIDAD DE CAMARONES</w:t>
          </w:r>
        </w:p>
      </w:tc>
      <w:tc>
        <w:tcPr>
          <w:tcW w:w="6237" w:type="dxa"/>
        </w:tcPr>
        <w:p w:rsidR="00E8707C" w:rsidRPr="004A2EF1" w:rsidRDefault="00E8707C" w:rsidP="00E8707C">
          <w:pPr>
            <w:rPr>
              <w:rFonts w:ascii="Arial" w:hAnsi="Arial" w:cs="Arial"/>
              <w:b/>
              <w:color w:val="333333"/>
              <w:spacing w:val="-7"/>
              <w:sz w:val="8"/>
              <w:szCs w:val="8"/>
            </w:rPr>
          </w:pPr>
        </w:p>
        <w:p w:rsidR="00BE333F" w:rsidRPr="004A2EF1" w:rsidRDefault="00BE333F" w:rsidP="004A2EF1">
          <w:pPr>
            <w:spacing w:line="400" w:lineRule="exact"/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</w:pPr>
          <w:r w:rsidRPr="004A2EF1"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  <w:t>FORMULARIO</w:t>
          </w:r>
        </w:p>
        <w:p w:rsidR="00BE333F" w:rsidRPr="004A2EF1" w:rsidRDefault="00BE333F" w:rsidP="004A2EF1">
          <w:pPr>
            <w:spacing w:line="400" w:lineRule="exact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 w:rsidRPr="004A2EF1"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  <w:t>OBSERVACIONES Y SUGERENCIAS</w:t>
          </w:r>
        </w:p>
      </w:tc>
    </w:tr>
    <w:tr w:rsidR="00BE333F" w:rsidTr="004A2EF1">
      <w:tc>
        <w:tcPr>
          <w:tcW w:w="9351" w:type="dxa"/>
          <w:gridSpan w:val="2"/>
        </w:tcPr>
        <w:p w:rsidR="00E8707C" w:rsidRPr="00E8707C" w:rsidRDefault="00E8707C" w:rsidP="00E13CC6">
          <w:pPr>
            <w:spacing w:before="73" w:line="278" w:lineRule="auto"/>
            <w:ind w:left="802" w:right="29" w:hanging="802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E8707C">
            <w:rPr>
              <w:rFonts w:ascii="Arial" w:hAnsi="Arial" w:cs="Arial"/>
              <w:b/>
              <w:color w:val="333333"/>
              <w:spacing w:val="-6"/>
            </w:rPr>
            <w:t>Consulta Pública Evaluación Ambiental Estratégica Plan Seccional C</w:t>
          </w:r>
          <w:r w:rsidR="00E13CC6">
            <w:rPr>
              <w:rFonts w:ascii="Arial" w:hAnsi="Arial" w:cs="Arial"/>
              <w:b/>
              <w:color w:val="333333"/>
              <w:spacing w:val="-6"/>
            </w:rPr>
            <w:t>uy</w:t>
          </w:r>
          <w:r w:rsidRPr="00E8707C">
            <w:rPr>
              <w:rFonts w:ascii="Arial" w:hAnsi="Arial" w:cs="Arial"/>
              <w:b/>
              <w:color w:val="333333"/>
              <w:spacing w:val="-6"/>
            </w:rPr>
            <w:t>a-</w:t>
          </w:r>
          <w:r w:rsidR="00E13CC6">
            <w:rPr>
              <w:rFonts w:ascii="Arial" w:hAnsi="Arial" w:cs="Arial"/>
              <w:b/>
              <w:color w:val="333333"/>
              <w:spacing w:val="-6"/>
            </w:rPr>
            <w:t>Caleta Camarones</w:t>
          </w:r>
        </w:p>
      </w:tc>
    </w:tr>
  </w:tbl>
  <w:p w:rsidR="00BE333F" w:rsidRPr="00BE333F" w:rsidRDefault="00BE333F" w:rsidP="00BE333F">
    <w:pPr>
      <w:rPr>
        <w:rFonts w:ascii="Arial" w:hAnsi="Arial" w:cs="Arial"/>
        <w:b/>
        <w:color w:val="000000" w:themeColor="text1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06E0"/>
    <w:rsid w:val="00131B4F"/>
    <w:rsid w:val="001B5143"/>
    <w:rsid w:val="00463680"/>
    <w:rsid w:val="004A2EF1"/>
    <w:rsid w:val="006A704B"/>
    <w:rsid w:val="00755CF2"/>
    <w:rsid w:val="00760A83"/>
    <w:rsid w:val="009B33CE"/>
    <w:rsid w:val="00B954A5"/>
    <w:rsid w:val="00BE333F"/>
    <w:rsid w:val="00C07723"/>
    <w:rsid w:val="00D17825"/>
    <w:rsid w:val="00DB06E0"/>
    <w:rsid w:val="00DE7EC6"/>
    <w:rsid w:val="00E13CC6"/>
    <w:rsid w:val="00E8707C"/>
    <w:rsid w:val="00E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6E0"/>
  </w:style>
  <w:style w:type="paragraph" w:styleId="Piedepgina">
    <w:name w:val="footer"/>
    <w:basedOn w:val="Normal"/>
    <w:link w:val="PiedepginaCar"/>
    <w:uiPriority w:val="99"/>
    <w:unhideWhenUsed/>
    <w:rsid w:val="00DB0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6E0"/>
  </w:style>
  <w:style w:type="paragraph" w:styleId="Textoindependiente">
    <w:name w:val="Body Text"/>
    <w:basedOn w:val="Normal"/>
    <w:link w:val="TextoindependienteCar"/>
    <w:uiPriority w:val="1"/>
    <w:qFormat/>
    <w:rsid w:val="00DB06E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06E0"/>
    <w:rPr>
      <w:rFonts w:ascii="Trebuchet MS" w:eastAsia="Trebuchet MS" w:hAnsi="Trebuchet MS" w:cs="Trebuchet MS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DB06E0"/>
    <w:pPr>
      <w:ind w:left="142"/>
      <w:outlineLvl w:val="1"/>
    </w:pPr>
  </w:style>
  <w:style w:type="table" w:customStyle="1" w:styleId="TableNormal">
    <w:name w:val="Table Normal"/>
    <w:uiPriority w:val="2"/>
    <w:semiHidden/>
    <w:unhideWhenUsed/>
    <w:qFormat/>
    <w:rsid w:val="00755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CF2"/>
    <w:pPr>
      <w:ind w:left="107"/>
    </w:pPr>
  </w:style>
  <w:style w:type="table" w:styleId="Tablaconcuadrcula">
    <w:name w:val="Table Grid"/>
    <w:basedOn w:val="Tablanormal"/>
    <w:uiPriority w:val="59"/>
    <w:rsid w:val="00755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dcterms:created xsi:type="dcterms:W3CDTF">2019-10-21T11:32:00Z</dcterms:created>
  <dcterms:modified xsi:type="dcterms:W3CDTF">2019-10-21T11:32:00Z</dcterms:modified>
</cp:coreProperties>
</file>